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1644614302"/>
        <w:docPartObj>
          <w:docPartGallery w:val="Cover Pages"/>
          <w:docPartUnique/>
        </w:docPartObj>
      </w:sdtPr>
      <w:sdtEndPr>
        <w:rPr>
          <w:rFonts w:ascii="Arial" w:hAnsi="Arial" w:cs="Arial"/>
          <w:color w:val="000000"/>
          <w:sz w:val="24"/>
          <w:szCs w:val="24"/>
        </w:rPr>
      </w:sdtEndPr>
      <w:sdtContent>
        <w:sdt>
          <w:sdtPr>
            <w:rPr>
              <w:rFonts w:ascii="Arial" w:hAnsi="Arial" w:cs="Arial"/>
              <w:color w:val="000000" w:themeColor="text1"/>
            </w:rPr>
            <w:id w:val="472638463"/>
            <w:docPartObj>
              <w:docPartGallery w:val="Cover Pages"/>
              <w:docPartUnique/>
            </w:docPartObj>
          </w:sdtPr>
          <w:sdtEndPr>
            <w:rPr>
              <w:b/>
              <w:bCs/>
              <w:sz w:val="24"/>
              <w:szCs w:val="24"/>
            </w:rPr>
          </w:sdtEndPr>
          <w:sdtContent>
            <w:p w:rsidR="00931B55" w:rsidRPr="001D7148" w:rsidRDefault="00931B55" w:rsidP="00931B55">
              <w:pPr>
                <w:ind w:right="474"/>
                <w:jc w:val="center"/>
                <w:rPr>
                  <w:rFonts w:ascii="Arial" w:hAnsi="Arial" w:cs="Arial"/>
                  <w:b/>
                  <w:color w:val="000000" w:themeColor="text1"/>
                  <w:sz w:val="96"/>
                  <w:szCs w:val="88"/>
                </w:rPr>
              </w:pPr>
              <w:r w:rsidRPr="001D7148">
                <w:rPr>
                  <w:rFonts w:ascii="Arial" w:hAnsi="Arial" w:cs="Arial"/>
                  <w:b/>
                  <w:noProof/>
                  <w:color w:val="000000" w:themeColor="text1"/>
                  <w:sz w:val="96"/>
                  <w:szCs w:val="88"/>
                  <w:lang w:eastAsia="es-CO"/>
                </w:rPr>
                <w:drawing>
                  <wp:anchor distT="0" distB="0" distL="114300" distR="114300" simplePos="0" relativeHeight="251659264" behindDoc="0" locked="0" layoutInCell="1" allowOverlap="1" wp14:anchorId="66078C21" wp14:editId="4A97CA98">
                    <wp:simplePos x="0" y="0"/>
                    <wp:positionH relativeFrom="margin">
                      <wp:posOffset>155575</wp:posOffset>
                    </wp:positionH>
                    <wp:positionV relativeFrom="margin">
                      <wp:posOffset>2934335</wp:posOffset>
                    </wp:positionV>
                    <wp:extent cx="5083175" cy="5083175"/>
                    <wp:effectExtent l="0" t="0" r="0" b="0"/>
                    <wp:wrapNone/>
                    <wp:docPr id="13" name="Imagen 1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083175" cy="5083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  <w:r w:rsidRPr="001D7148">
                <w:rPr>
                  <w:rFonts w:ascii="Arial" w:hAnsi="Arial" w:cs="Arial"/>
                  <w:b/>
                  <w:color w:val="000000" w:themeColor="text1"/>
                  <w:sz w:val="96"/>
                  <w:szCs w:val="88"/>
                </w:rPr>
                <w:t xml:space="preserve">PROTOCOLO DE </w:t>
              </w:r>
              <w:r>
                <w:rPr>
                  <w:rFonts w:ascii="Arial" w:hAnsi="Arial" w:cs="Arial"/>
                  <w:b/>
                  <w:color w:val="000000" w:themeColor="text1"/>
                  <w:sz w:val="96"/>
                  <w:szCs w:val="88"/>
                </w:rPr>
                <w:t>BAÑO DEL RECIEN NACIDO</w:t>
              </w:r>
            </w:p>
            <w:p w:rsidR="00931B55" w:rsidRPr="008F0BE5" w:rsidRDefault="00931B55" w:rsidP="00931B55">
              <w:pPr>
                <w:jc w:val="center"/>
                <w:rPr>
                  <w:rFonts w:ascii="Arial" w:hAnsi="Arial" w:cs="Arial"/>
                  <w:b/>
                  <w:color w:val="000000" w:themeColor="text1"/>
                  <w:sz w:val="88"/>
                  <w:szCs w:val="88"/>
                </w:rPr>
              </w:pPr>
            </w:p>
            <w:p w:rsidR="00931B55" w:rsidRPr="008F0BE5" w:rsidRDefault="00931B55" w:rsidP="00931B55">
              <w:pPr>
                <w:rPr>
                  <w:rFonts w:ascii="Arial" w:hAnsi="Arial" w:cs="Arial"/>
                  <w:color w:val="000000" w:themeColor="text1"/>
                </w:rPr>
              </w:pPr>
            </w:p>
            <w:p w:rsidR="00931B55" w:rsidRPr="008F0BE5" w:rsidRDefault="00931B55" w:rsidP="00931B55">
              <w:pPr>
                <w:rPr>
                  <w:rFonts w:ascii="Arial" w:hAnsi="Arial" w:cs="Arial"/>
                  <w:color w:val="000000" w:themeColor="text1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931B5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  <w:p w:rsidR="00931B55" w:rsidRDefault="001F1D35" w:rsidP="00931B55">
              <w:pPr>
                <w:rPr>
                  <w:rFonts w:ascii="Arial" w:hAnsi="Arial" w:cs="Arial"/>
                  <w:b/>
                  <w:bCs/>
                  <w:color w:val="000000" w:themeColor="text1"/>
                  <w:sz w:val="24"/>
                  <w:szCs w:val="24"/>
                </w:rPr>
              </w:pPr>
            </w:p>
          </w:sdtContent>
        </w:sdt>
        <w:p w:rsidR="005A630A" w:rsidRDefault="005A630A"/>
        <w:p w:rsidR="005A630A" w:rsidRDefault="005A630A"/>
        <w:p w:rsidR="005A630A" w:rsidRDefault="005A630A">
          <w:pPr>
            <w:rPr>
              <w:rFonts w:ascii="Arial" w:hAnsi="Arial" w:cs="Arial"/>
              <w:color w:val="000000"/>
              <w:sz w:val="24"/>
              <w:szCs w:val="24"/>
            </w:rPr>
          </w:pPr>
          <w:r>
            <w:rPr>
              <w:rFonts w:ascii="Arial" w:hAnsi="Arial" w:cs="Arial"/>
              <w:color w:val="000000"/>
              <w:sz w:val="24"/>
              <w:szCs w:val="24"/>
            </w:rP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b w:val="0"/>
          <w:color w:val="auto"/>
          <w:sz w:val="22"/>
          <w:szCs w:val="22"/>
          <w:lang w:val="es-ES" w:eastAsia="en-US"/>
        </w:rPr>
        <w:id w:val="87736980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216888" w:rsidRPr="00216888" w:rsidRDefault="00216888">
          <w:pPr>
            <w:pStyle w:val="TtuloTDC"/>
            <w:rPr>
              <w:rFonts w:cs="Arial"/>
              <w:sz w:val="32"/>
              <w:szCs w:val="24"/>
              <w:lang w:val="es-ES"/>
            </w:rPr>
          </w:pPr>
          <w:r w:rsidRPr="00216888">
            <w:rPr>
              <w:rFonts w:cs="Arial"/>
              <w:sz w:val="32"/>
              <w:szCs w:val="24"/>
              <w:lang w:val="es-ES"/>
            </w:rPr>
            <w:t>TABLA DE CONTENIDO</w:t>
          </w:r>
        </w:p>
        <w:p w:rsidR="00216888" w:rsidRPr="00216888" w:rsidRDefault="00216888" w:rsidP="00216888">
          <w:pPr>
            <w:rPr>
              <w:lang w:val="es-ES" w:eastAsia="es-CO"/>
            </w:rPr>
          </w:pPr>
        </w:p>
        <w:p w:rsidR="00216888" w:rsidRPr="00216888" w:rsidRDefault="00216888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r w:rsidRPr="00216888">
            <w:rPr>
              <w:rFonts w:ascii="Arial" w:hAnsi="Arial" w:cs="Arial"/>
              <w:sz w:val="24"/>
              <w:szCs w:val="24"/>
            </w:rPr>
            <w:fldChar w:fldCharType="begin"/>
          </w:r>
          <w:r w:rsidRPr="00216888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216888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524965306" w:history="1">
            <w:r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1.</w:t>
            </w:r>
            <w:r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DEFINICIÓN</w:t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_Toc524965306 \h </w:instrText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1F1D35">
              <w:rPr>
                <w:rFonts w:ascii="Arial" w:hAnsi="Arial" w:cs="Arial"/>
                <w:noProof/>
                <w:webHidden/>
                <w:sz w:val="24"/>
                <w:szCs w:val="24"/>
              </w:rPr>
              <w:t>3</w:t>
            </w:r>
            <w:r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07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2.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OBJETIVOS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_Toc524965307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3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08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3.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RESPONSABLES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_Toc524965308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3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09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4.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EQUIPOS Y MATERIALES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_Toc524965309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3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10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5.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PRECAUCIONES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_Toc524965310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3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11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TECNICA DEL BAÑO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_Toc524965311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4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12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7.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OBSERVACIONES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_Toc524965312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13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8.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BIBLIOGRAFIA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_Toc524965313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Pr="00216888" w:rsidRDefault="001F1D3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4"/>
              <w:szCs w:val="24"/>
              <w:lang w:eastAsia="es-CO"/>
            </w:rPr>
          </w:pPr>
          <w:hyperlink w:anchor="_Toc524965314" w:history="1"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9.</w:t>
            </w:r>
            <w:r w:rsidR="00216888" w:rsidRPr="00216888">
              <w:rPr>
                <w:rFonts w:ascii="Arial" w:eastAsiaTheme="minorEastAsia" w:hAnsi="Arial" w:cs="Arial"/>
                <w:noProof/>
                <w:sz w:val="24"/>
                <w:szCs w:val="24"/>
                <w:lang w:eastAsia="es-CO"/>
              </w:rPr>
              <w:tab/>
            </w:r>
            <w:r w:rsidR="00216888" w:rsidRPr="00216888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CONTROL DE REVISIONES Y CAMBIOS DEL DOCUMENTO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_Toc524965314 \h </w:instrTex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="00216888" w:rsidRPr="00216888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16888" w:rsidRDefault="00216888">
          <w:r w:rsidRPr="00216888">
            <w:rPr>
              <w:rFonts w:ascii="Arial" w:hAnsi="Arial" w:cs="Arial"/>
              <w:b/>
              <w:bCs/>
              <w:sz w:val="24"/>
              <w:szCs w:val="24"/>
              <w:lang w:val="es-ES"/>
            </w:rPr>
            <w:fldChar w:fldCharType="end"/>
          </w:r>
        </w:p>
      </w:sdtContent>
    </w:sdt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A630A" w:rsidP="005230E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Pr="00931B55" w:rsidRDefault="005230EB" w:rsidP="00931B55">
      <w:pPr>
        <w:pStyle w:val="Ttulo1"/>
        <w:numPr>
          <w:ilvl w:val="0"/>
          <w:numId w:val="11"/>
        </w:numPr>
      </w:pPr>
      <w:bookmarkStart w:id="0" w:name="_Toc424879058"/>
      <w:bookmarkStart w:id="1" w:name="_Toc524965306"/>
      <w:r w:rsidRPr="00931B55">
        <w:t>DEFINICIÓN</w:t>
      </w:r>
      <w:bookmarkEnd w:id="0"/>
      <w:bookmarkEnd w:id="1"/>
    </w:p>
    <w:p w:rsidR="005230EB" w:rsidRPr="005230EB" w:rsidRDefault="005230EB" w:rsidP="005230EB">
      <w:pPr>
        <w:pStyle w:val="Prrafodelista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Default="005230EB" w:rsidP="005230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Cuidado diario de la piel compuesto por una serie de pasos </w:t>
      </w:r>
      <w:r w:rsidR="009C0ABD">
        <w:rPr>
          <w:rFonts w:ascii="Arial" w:hAnsi="Arial" w:cs="Arial"/>
          <w:color w:val="000000"/>
          <w:sz w:val="24"/>
          <w:szCs w:val="24"/>
        </w:rPr>
        <w:t xml:space="preserve">orientados a brindar limpieza y mejor confort </w:t>
      </w:r>
      <w:r>
        <w:rPr>
          <w:rFonts w:ascii="Arial" w:hAnsi="Arial" w:cs="Arial"/>
          <w:color w:val="000000"/>
          <w:sz w:val="24"/>
          <w:szCs w:val="24"/>
        </w:rPr>
        <w:t>al Recién</w:t>
      </w:r>
      <w:r w:rsidR="009C0ABD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Nacido.</w:t>
      </w:r>
    </w:p>
    <w:p w:rsidR="005230EB" w:rsidRDefault="005230EB" w:rsidP="00931B55">
      <w:pPr>
        <w:pStyle w:val="Ttulo1"/>
        <w:numPr>
          <w:ilvl w:val="0"/>
          <w:numId w:val="11"/>
        </w:numPr>
      </w:pPr>
      <w:bookmarkStart w:id="2" w:name="_Toc424879059"/>
      <w:bookmarkStart w:id="3" w:name="_Toc524965307"/>
      <w:r w:rsidRPr="005230EB">
        <w:t>OBJETIVOS</w:t>
      </w:r>
      <w:bookmarkEnd w:id="2"/>
      <w:bookmarkEnd w:id="3"/>
    </w:p>
    <w:p w:rsidR="005230EB" w:rsidRPr="005230EB" w:rsidRDefault="005A630A" w:rsidP="005A630A">
      <w:pPr>
        <w:pStyle w:val="Prrafodelista"/>
        <w:tabs>
          <w:tab w:val="left" w:pos="6225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ab/>
      </w:r>
    </w:p>
    <w:p w:rsidR="005230EB" w:rsidRDefault="005230EB" w:rsidP="005230E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Garantizar la limpieza y confort del recién nacido</w:t>
      </w:r>
      <w:r w:rsidR="00B4174E">
        <w:rPr>
          <w:rFonts w:ascii="Arial" w:hAnsi="Arial" w:cs="Arial"/>
          <w:color w:val="000000"/>
          <w:sz w:val="24"/>
          <w:szCs w:val="24"/>
        </w:rPr>
        <w:t>, para minimizar el riesgo de enfermedades infecciosas</w:t>
      </w:r>
      <w:r>
        <w:rPr>
          <w:rFonts w:ascii="Arial" w:hAnsi="Arial" w:cs="Arial"/>
          <w:color w:val="000000"/>
          <w:sz w:val="24"/>
          <w:szCs w:val="24"/>
        </w:rPr>
        <w:t>, mediante la realización de una secuencia de actividades que permiten el cuidado de la piel a través del cumplimiento una serie de principios establecidos.</w:t>
      </w:r>
    </w:p>
    <w:p w:rsidR="005230EB" w:rsidRDefault="005230EB" w:rsidP="00931B55">
      <w:pPr>
        <w:pStyle w:val="Ttulo1"/>
        <w:numPr>
          <w:ilvl w:val="0"/>
          <w:numId w:val="11"/>
        </w:numPr>
      </w:pPr>
      <w:bookmarkStart w:id="4" w:name="_Toc424879060"/>
      <w:bookmarkStart w:id="5" w:name="_Toc524965308"/>
      <w:r w:rsidRPr="005230EB">
        <w:t>RESPONSABLES</w:t>
      </w:r>
      <w:bookmarkEnd w:id="4"/>
      <w:bookmarkEnd w:id="5"/>
    </w:p>
    <w:p w:rsidR="005230EB" w:rsidRPr="005230EB" w:rsidRDefault="005230EB" w:rsidP="005230EB">
      <w:pPr>
        <w:pStyle w:val="Prrafodelista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Default="005230EB" w:rsidP="005230E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El protocolo está dirigido a profesionales de enfermería y auxiliares de enfermería.</w:t>
      </w:r>
    </w:p>
    <w:p w:rsidR="005230EB" w:rsidRDefault="005230EB" w:rsidP="00931B55">
      <w:pPr>
        <w:pStyle w:val="Ttulo1"/>
        <w:numPr>
          <w:ilvl w:val="0"/>
          <w:numId w:val="11"/>
        </w:numPr>
      </w:pPr>
      <w:bookmarkStart w:id="6" w:name="_Toc424879061"/>
      <w:bookmarkStart w:id="7" w:name="_Toc524965309"/>
      <w:r w:rsidRPr="005230EB">
        <w:t>EQUIPOS Y MATERIALES</w:t>
      </w:r>
      <w:bookmarkEnd w:id="6"/>
      <w:bookmarkEnd w:id="7"/>
    </w:p>
    <w:p w:rsidR="005230EB" w:rsidRPr="005230EB" w:rsidRDefault="005230EB" w:rsidP="005230EB">
      <w:pPr>
        <w:pStyle w:val="Prrafodelista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Pr="005230EB" w:rsidRDefault="005230EB" w:rsidP="005230E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Toalla </w:t>
      </w:r>
    </w:p>
    <w:p w:rsidR="005230EB" w:rsidRPr="005230EB" w:rsidRDefault="005230EB" w:rsidP="005230E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Recipiente con agua limpia a temperatura de 34-37 °C</w:t>
      </w:r>
    </w:p>
    <w:p w:rsidR="005230EB" w:rsidRPr="005230EB" w:rsidRDefault="005230EB" w:rsidP="005230E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Jabón neutro</w:t>
      </w:r>
    </w:p>
    <w:p w:rsidR="005230EB" w:rsidRDefault="005230EB" w:rsidP="005230E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Ropa limpia</w:t>
      </w:r>
    </w:p>
    <w:p w:rsidR="005230EB" w:rsidRDefault="005230EB" w:rsidP="005230E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Gasas </w:t>
      </w:r>
    </w:p>
    <w:p w:rsidR="005230EB" w:rsidRDefault="005230EB" w:rsidP="00931B55">
      <w:pPr>
        <w:pStyle w:val="Ttulo1"/>
        <w:numPr>
          <w:ilvl w:val="0"/>
          <w:numId w:val="11"/>
        </w:numPr>
      </w:pPr>
      <w:bookmarkStart w:id="8" w:name="_Toc424879062"/>
      <w:bookmarkStart w:id="9" w:name="_Toc524965310"/>
      <w:r w:rsidRPr="00931B55">
        <w:t>PRECAUCIONES</w:t>
      </w:r>
      <w:bookmarkEnd w:id="8"/>
      <w:bookmarkEnd w:id="9"/>
    </w:p>
    <w:p w:rsidR="00931B55" w:rsidRPr="00931B55" w:rsidRDefault="00931B55" w:rsidP="00931B55">
      <w:pPr>
        <w:autoSpaceDE w:val="0"/>
        <w:autoSpaceDN w:val="0"/>
        <w:adjustRightInd w:val="0"/>
        <w:spacing w:after="0" w:line="240" w:lineRule="auto"/>
        <w:outlineLvl w:val="0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P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El recién nacido se debe bañar después de 12 horas del parto.</w:t>
      </w:r>
    </w:p>
    <w:p w:rsidR="005230EB" w:rsidRP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El baño del recién nacido solo aplica para recién nacidos a termino y con peso mayor o igual a 2500 gramos.</w:t>
      </w:r>
    </w:p>
    <w:p w:rsidR="005230EB" w:rsidRP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Evitar las corrientes de aire en el lugar de realización del baño del recién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5230EB">
        <w:rPr>
          <w:rFonts w:ascii="Arial" w:hAnsi="Arial" w:cs="Arial"/>
          <w:color w:val="000000"/>
          <w:sz w:val="24"/>
          <w:szCs w:val="24"/>
        </w:rPr>
        <w:t>nacido; la temperatura del lugar no debe ser inferior a 25 º C.</w:t>
      </w:r>
    </w:p>
    <w:p w:rsid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 xml:space="preserve">El jabón utilizado debe ser de un PH neutro, de tal manera que no ocasione daño a piel del recién nacido. </w:t>
      </w:r>
    </w:p>
    <w:p w:rsid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 xml:space="preserve">Debe secarse recién nacido de manera adecuada evitando dejar zonas húmedas. </w:t>
      </w:r>
    </w:p>
    <w:p w:rsid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 xml:space="preserve">Corroborar que el recién nacido tenga un temperatura corporal mayor a 36.5°C. </w:t>
      </w:r>
    </w:p>
    <w:p w:rsid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Se debe proceder al baño de las áreas más limpias a las áreas más sucias.</w:t>
      </w:r>
    </w:p>
    <w:p w:rsidR="005230EB" w:rsidRDefault="005230EB" w:rsidP="00931B55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230EB">
        <w:rPr>
          <w:rFonts w:ascii="Arial" w:hAnsi="Arial" w:cs="Arial"/>
          <w:color w:val="000000"/>
          <w:sz w:val="24"/>
          <w:szCs w:val="24"/>
        </w:rPr>
        <w:t>No usar productos perfumados, cremas ni aceites.</w:t>
      </w:r>
    </w:p>
    <w:p w:rsidR="00931B55" w:rsidRDefault="00931B55" w:rsidP="00931B5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931B55" w:rsidRDefault="00931B55" w:rsidP="00931B5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931B55" w:rsidRPr="005230EB" w:rsidRDefault="00931B55" w:rsidP="00931B5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230EB" w:rsidRDefault="005230EB" w:rsidP="00931B55">
      <w:pPr>
        <w:pStyle w:val="Ttulo1"/>
        <w:numPr>
          <w:ilvl w:val="0"/>
          <w:numId w:val="11"/>
        </w:numPr>
      </w:pPr>
      <w:bookmarkStart w:id="10" w:name="_Toc424879063"/>
      <w:bookmarkStart w:id="11" w:name="_Toc524965311"/>
      <w:r w:rsidRPr="005230EB">
        <w:t>TECNICA DEL BAÑO</w:t>
      </w:r>
      <w:bookmarkEnd w:id="10"/>
      <w:bookmarkEnd w:id="11"/>
    </w:p>
    <w:p w:rsidR="005230EB" w:rsidRDefault="005230EB" w:rsidP="005230EB">
      <w:pPr>
        <w:pStyle w:val="Prrafodelista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D0339" w:rsidRDefault="005A630A" w:rsidP="00CD0339">
      <w:pPr>
        <w:pStyle w:val="Prrafodelista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color w:val="000000"/>
          <w:sz w:val="24"/>
          <w:szCs w:val="24"/>
        </w:rPr>
        <w:t>Alistar el material necesario.</w:t>
      </w:r>
    </w:p>
    <w:p w:rsidR="00CD0339" w:rsidRDefault="00CD0339" w:rsidP="00CD033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CD0339" w:rsidRPr="00CD0339" w:rsidRDefault="005230EB" w:rsidP="00CD0339">
      <w:pPr>
        <w:pStyle w:val="Prrafodelista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color w:val="000000"/>
          <w:sz w:val="24"/>
          <w:szCs w:val="24"/>
        </w:rPr>
        <w:t>Realizar lavado de manos antes de iniciar el baño del recién nacido</w:t>
      </w:r>
      <w:r w:rsidRPr="00CD0339">
        <w:rPr>
          <w:rFonts w:ascii="Arial" w:hAnsi="Arial" w:cs="Arial"/>
          <w:b/>
          <w:sz w:val="24"/>
          <w:szCs w:val="24"/>
        </w:rPr>
        <w:t>.</w:t>
      </w:r>
      <w:r w:rsidR="00CD0339" w:rsidRPr="00CD0339">
        <w:rPr>
          <w:rFonts w:ascii="Arial" w:hAnsi="Arial" w:cs="Arial"/>
          <w:b/>
          <w:sz w:val="24"/>
          <w:szCs w:val="24"/>
        </w:rPr>
        <w:t xml:space="preserve"> </w:t>
      </w:r>
      <w:r w:rsidRPr="00CD0339">
        <w:rPr>
          <w:rFonts w:ascii="Arial" w:hAnsi="Arial" w:cs="Arial"/>
          <w:b/>
          <w:sz w:val="24"/>
          <w:szCs w:val="24"/>
          <w:u w:val="single"/>
        </w:rPr>
        <w:t>(ver protocolo lavado de manos)</w:t>
      </w:r>
      <w:r w:rsidR="00DB5915" w:rsidRPr="00CD0339">
        <w:rPr>
          <w:rFonts w:ascii="Arial" w:hAnsi="Arial" w:cs="Arial"/>
          <w:b/>
          <w:sz w:val="24"/>
          <w:szCs w:val="24"/>
          <w:u w:val="single"/>
        </w:rPr>
        <w:t>.</w:t>
      </w:r>
    </w:p>
    <w:p w:rsidR="00CD0339" w:rsidRPr="00CD0339" w:rsidRDefault="00CD0339" w:rsidP="00CD033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CD0339" w:rsidRDefault="005230EB" w:rsidP="00CD0339">
      <w:pPr>
        <w:pStyle w:val="Prrafodelista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color w:val="000000"/>
          <w:sz w:val="24"/>
          <w:szCs w:val="24"/>
        </w:rPr>
        <w:t>Desvestir el recién nacido y cubrirlo con un paño para evitar enfriamiento</w:t>
      </w:r>
      <w:r w:rsidR="00174475" w:rsidRPr="00CD0339">
        <w:rPr>
          <w:rFonts w:ascii="Arial" w:hAnsi="Arial" w:cs="Arial"/>
          <w:color w:val="000000"/>
          <w:sz w:val="24"/>
          <w:szCs w:val="24"/>
        </w:rPr>
        <w:t xml:space="preserve">, </w:t>
      </w:r>
      <w:r w:rsidR="00CE52A7" w:rsidRPr="00CD0339">
        <w:rPr>
          <w:rFonts w:ascii="Arial" w:hAnsi="Arial" w:cs="Arial"/>
          <w:color w:val="000000"/>
          <w:sz w:val="24"/>
          <w:szCs w:val="24"/>
        </w:rPr>
        <w:t xml:space="preserve">preferiblemente en una mesa auxiliar </w:t>
      </w:r>
      <w:r w:rsidR="00FF2DFA" w:rsidRPr="00CD0339">
        <w:rPr>
          <w:rFonts w:ascii="Arial" w:hAnsi="Arial" w:cs="Arial"/>
          <w:color w:val="000000"/>
          <w:sz w:val="24"/>
          <w:szCs w:val="24"/>
        </w:rPr>
        <w:t xml:space="preserve">o cama </w:t>
      </w:r>
      <w:r w:rsidR="00CE52A7" w:rsidRPr="00CD0339">
        <w:rPr>
          <w:rFonts w:ascii="Arial" w:hAnsi="Arial" w:cs="Arial"/>
          <w:color w:val="000000"/>
          <w:sz w:val="24"/>
          <w:szCs w:val="24"/>
        </w:rPr>
        <w:t>cer</w:t>
      </w:r>
      <w:r w:rsidR="00FF2DFA" w:rsidRPr="00CD0339">
        <w:rPr>
          <w:rFonts w:ascii="Arial" w:hAnsi="Arial" w:cs="Arial"/>
          <w:color w:val="000000"/>
          <w:sz w:val="24"/>
          <w:szCs w:val="24"/>
        </w:rPr>
        <w:t>ca</w:t>
      </w:r>
      <w:r w:rsidR="00CE52A7" w:rsidRPr="00CD0339">
        <w:rPr>
          <w:rFonts w:ascii="Arial" w:hAnsi="Arial" w:cs="Arial"/>
          <w:color w:val="000000"/>
          <w:sz w:val="24"/>
          <w:szCs w:val="24"/>
        </w:rPr>
        <w:t xml:space="preserve"> de la bañera. Si ha hecho sus necesidades primero deberemos limpiar la zona perineal o, si se prefiere, con toallitas húmedas especiales para bebés: arrastraremos la suciedad desde la zona genital hacia el ano.</w:t>
      </w:r>
    </w:p>
    <w:p w:rsidR="00CD0339" w:rsidRDefault="00CD0339" w:rsidP="00CD033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4247D8" w:rsidRPr="00CD0339" w:rsidRDefault="00C22AD8" w:rsidP="00CD0339">
      <w:pPr>
        <w:pStyle w:val="Prrafodelista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color w:val="000000"/>
          <w:sz w:val="24"/>
          <w:szCs w:val="24"/>
        </w:rPr>
        <w:t>Sujetaremos al niño con la mano izquierda por los hombros y la cabeza y, con la mano derecha por los tobillos. Después introduciremos al niño en el agua poco a poco para que se vaya adaptando a la temperatura. Una vez dentro de la bañera, lo sujetaremos con la mano izquierda, mientras que, con la derecha, procedemos a realizar el aseo.</w:t>
      </w:r>
    </w:p>
    <w:p w:rsidR="00A804C2" w:rsidRPr="00A804C2" w:rsidRDefault="00A804C2" w:rsidP="00A804C2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A804C2" w:rsidRDefault="00A804C2" w:rsidP="00A804C2">
      <w:pPr>
        <w:pStyle w:val="Prrafodelista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32188416" wp14:editId="2D187A42">
            <wp:extent cx="2667000" cy="120967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399" t="39577" r="40040" b="22053"/>
                    <a:stretch/>
                  </pic:blipFill>
                  <pic:spPr bwMode="auto">
                    <a:xfrm>
                      <a:off x="0" y="0"/>
                      <a:ext cx="2669149" cy="121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DB5915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DB5915">
        <w:rPr>
          <w:rFonts w:ascii="Arial" w:hAnsi="Arial" w:cs="Arial"/>
          <w:color w:val="000000"/>
          <w:sz w:val="24"/>
          <w:szCs w:val="24"/>
        </w:rPr>
        <w:t>El baño se inicia de manera cefalocaudal.</w:t>
      </w:r>
      <w:r w:rsidR="005A630A" w:rsidRPr="00DB5915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DB5915" w:rsidRDefault="00DB5915" w:rsidP="00DB591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b/>
          <w:color w:val="000000"/>
          <w:sz w:val="24"/>
          <w:szCs w:val="24"/>
        </w:rPr>
        <w:t>Ojos:</w:t>
      </w:r>
      <w:r w:rsidRPr="00DB5915">
        <w:rPr>
          <w:rFonts w:ascii="Arial" w:hAnsi="Arial" w:cs="Arial"/>
          <w:color w:val="000000"/>
          <w:sz w:val="24"/>
          <w:szCs w:val="24"/>
        </w:rPr>
        <w:t xml:space="preserve"> se debe utilizar una torunda estéril de algodón con agua en cada ojo,</w:t>
      </w:r>
      <w:r w:rsidR="005A630A" w:rsidRPr="00DB5915">
        <w:rPr>
          <w:rFonts w:ascii="Arial" w:hAnsi="Arial" w:cs="Arial"/>
          <w:color w:val="000000"/>
          <w:sz w:val="24"/>
          <w:szCs w:val="24"/>
        </w:rPr>
        <w:t xml:space="preserve"> </w:t>
      </w:r>
      <w:r w:rsidRPr="00DB5915">
        <w:rPr>
          <w:rFonts w:ascii="Arial" w:hAnsi="Arial" w:cs="Arial"/>
          <w:color w:val="000000"/>
          <w:sz w:val="24"/>
          <w:szCs w:val="24"/>
        </w:rPr>
        <w:t>empezando desde el ángulo interno del ojo y siguiendo hacia la esquina</w:t>
      </w:r>
      <w:r w:rsidR="005A630A" w:rsidRPr="00DB5915">
        <w:rPr>
          <w:rFonts w:ascii="Arial" w:hAnsi="Arial" w:cs="Arial"/>
          <w:color w:val="000000"/>
          <w:sz w:val="24"/>
          <w:szCs w:val="24"/>
        </w:rPr>
        <w:t xml:space="preserve"> </w:t>
      </w:r>
      <w:r w:rsidRPr="00DB5915">
        <w:rPr>
          <w:rFonts w:ascii="Arial" w:hAnsi="Arial" w:cs="Arial"/>
          <w:color w:val="000000"/>
          <w:sz w:val="24"/>
          <w:szCs w:val="24"/>
        </w:rPr>
        <w:t>exterior.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b/>
          <w:color w:val="000000"/>
          <w:sz w:val="24"/>
          <w:szCs w:val="24"/>
        </w:rPr>
        <w:t>Cara: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se realiza la limpieza en forma de 8, empezando por la zona frontal sin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tocar los ojos, no se debe utilizar jabón.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CD0339">
        <w:rPr>
          <w:rFonts w:ascii="Arial" w:hAnsi="Arial" w:cs="Arial"/>
          <w:b/>
          <w:color w:val="000000"/>
          <w:sz w:val="24"/>
          <w:szCs w:val="24"/>
        </w:rPr>
        <w:t>Orejas: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se limpia solamente la parte exterior con agua, teniendo como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precaución que no caiga agua en el interior del oído y no se debe introducir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aplicadores en los oídos.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DB5915" w:rsidRDefault="005230EB" w:rsidP="00DB5915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216888">
        <w:rPr>
          <w:rFonts w:ascii="Arial" w:hAnsi="Arial" w:cs="Arial"/>
          <w:b/>
          <w:color w:val="000000"/>
          <w:sz w:val="24"/>
          <w:szCs w:val="24"/>
        </w:rPr>
        <w:t>Cuero cabelludo: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se realiza de forma circular muy superficial con agua y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jabón, sin ejercer presión ninguna, pues esta zona es muy delicada, por estar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abiertas las fontanelas.</w:t>
      </w:r>
    </w:p>
    <w:p w:rsidR="00DB5915" w:rsidRPr="00DB5915" w:rsidRDefault="00DB5915" w:rsidP="00DB5915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216888">
        <w:rPr>
          <w:rFonts w:ascii="Arial" w:hAnsi="Arial" w:cs="Arial"/>
          <w:b/>
          <w:color w:val="000000"/>
          <w:sz w:val="24"/>
          <w:szCs w:val="24"/>
        </w:rPr>
        <w:t>Extremidades superiores: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se empieza por las manos hacia las axilas con agua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y jabón, se insiste en el pliegue bajo los brazos. Se debe enjuagar bien las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manos del jabón pues el niño con mucha frecuencia se las llevas hacia la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boca y se deben secar bien los pliegues bajo el brazo.</w:t>
      </w:r>
    </w:p>
    <w:p w:rsidR="00DB5915" w:rsidRDefault="00DB5915" w:rsidP="00DB591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A804C2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216888">
        <w:rPr>
          <w:rFonts w:ascii="Arial" w:hAnsi="Arial" w:cs="Arial"/>
          <w:b/>
          <w:color w:val="000000"/>
          <w:sz w:val="24"/>
          <w:szCs w:val="24"/>
        </w:rPr>
        <w:t>Tronco: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limpiar con agua y jabón, primero la zona anterior y luego la zona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posterior. </w:t>
      </w:r>
      <w:r w:rsidR="00A804C2" w:rsidRPr="00A804C2">
        <w:rPr>
          <w:rFonts w:ascii="Arial" w:hAnsi="Arial" w:cs="Arial"/>
          <w:color w:val="000000"/>
          <w:sz w:val="24"/>
          <w:szCs w:val="24"/>
        </w:rPr>
        <w:t>Para dar la vuelta al bebé en la bañera y lavar su espalda y la zona de las nalgas, apoyar el pecho del bebé sobre el otro brazo y sujetar al bebé con firmeza por las axilas. Lavar la espalda del bebé</w:t>
      </w:r>
      <w:r w:rsidR="00A804C2">
        <w:rPr>
          <w:rFonts w:ascii="Arial" w:hAnsi="Arial" w:cs="Arial"/>
          <w:color w:val="000000"/>
          <w:sz w:val="24"/>
          <w:szCs w:val="24"/>
        </w:rPr>
        <w:t>.</w:t>
      </w:r>
    </w:p>
    <w:p w:rsidR="00805FFE" w:rsidRPr="00805FFE" w:rsidRDefault="00805FFE" w:rsidP="00805FFE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805FFE" w:rsidRDefault="00805FFE" w:rsidP="00805FFE">
      <w:pPr>
        <w:pStyle w:val="Prrafodelista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28E6B1B0" wp14:editId="4F32525E">
            <wp:extent cx="2657475" cy="109537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739" t="30816" r="39870" b="34441"/>
                    <a:stretch/>
                  </pic:blipFill>
                  <pic:spPr bwMode="auto">
                    <a:xfrm>
                      <a:off x="0" y="0"/>
                      <a:ext cx="2659616" cy="1096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4C2" w:rsidRPr="00A804C2" w:rsidRDefault="00A804C2" w:rsidP="00A804C2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A630A">
        <w:rPr>
          <w:rFonts w:ascii="Arial" w:hAnsi="Arial" w:cs="Arial"/>
          <w:color w:val="000000"/>
          <w:sz w:val="24"/>
          <w:szCs w:val="24"/>
        </w:rPr>
        <w:t>Se debe tener como precaución el secado correcto del cuello y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 </w:t>
      </w:r>
      <w:r w:rsidRPr="005A630A">
        <w:rPr>
          <w:rFonts w:ascii="Arial" w:hAnsi="Arial" w:cs="Arial"/>
          <w:color w:val="000000"/>
          <w:sz w:val="24"/>
          <w:szCs w:val="24"/>
        </w:rPr>
        <w:t>evitar la humedad en la región umbilical.</w:t>
      </w:r>
    </w:p>
    <w:p w:rsidR="00DB5915" w:rsidRPr="00DB5915" w:rsidRDefault="00DB5915" w:rsidP="00DB5915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216888">
        <w:rPr>
          <w:rFonts w:ascii="Arial" w:hAnsi="Arial" w:cs="Arial"/>
          <w:b/>
          <w:color w:val="000000"/>
          <w:sz w:val="24"/>
          <w:szCs w:val="24"/>
        </w:rPr>
        <w:t>Extremidades inferiores: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se empieza por los pies hacia la región inguinal con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agua y jabón, debe cerciorarse de que el secado de los pies sea correcto.</w:t>
      </w:r>
      <w:r w:rsidR="005A630A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DB5915" w:rsidRDefault="00DB5915" w:rsidP="00DB5915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A630A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Secar el muñón umbilical y dejar descubierto</w:t>
      </w:r>
      <w:r w:rsidR="00DB5915">
        <w:rPr>
          <w:rFonts w:ascii="Arial" w:hAnsi="Arial" w:cs="Arial"/>
          <w:color w:val="000000"/>
          <w:sz w:val="24"/>
          <w:szCs w:val="24"/>
        </w:rPr>
        <w:t>.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216888">
        <w:rPr>
          <w:rFonts w:ascii="Arial" w:hAnsi="Arial" w:cs="Arial"/>
          <w:b/>
          <w:color w:val="000000"/>
          <w:sz w:val="24"/>
          <w:szCs w:val="24"/>
        </w:rPr>
        <w:t>Glúteos y genitales:</w:t>
      </w:r>
      <w:r w:rsidRPr="005A630A">
        <w:rPr>
          <w:rFonts w:ascii="Arial" w:hAnsi="Arial" w:cs="Arial"/>
          <w:color w:val="000000"/>
          <w:sz w:val="24"/>
          <w:szCs w:val="24"/>
        </w:rPr>
        <w:t xml:space="preserve"> en las niñas el esmegna (secreción blanquecina) puede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acumularse entre los pliegues de los labios, que deberá limpiarse con una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torunda de algodón con agua y jabón, utilizado una sola vez cada torunda en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dirección desde el frente hacia atrás. En los varones se insiste en el pene, es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muy frecuente la adherencia entre el prepucio y el glande del pene, por lo que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se acumula orina y esmegna, que debe retirarse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cuidadosamente. Los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glúteos deben estar bien aseados, retirar el material fecal para evitar irritación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perianal.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A630A">
        <w:rPr>
          <w:rFonts w:ascii="Arial" w:hAnsi="Arial" w:cs="Arial"/>
          <w:color w:val="000000"/>
          <w:sz w:val="24"/>
          <w:szCs w:val="24"/>
        </w:rPr>
        <w:t>Vestir al RN con ropa li</w:t>
      </w:r>
      <w:r w:rsidR="005A630A">
        <w:rPr>
          <w:rFonts w:ascii="Arial" w:hAnsi="Arial" w:cs="Arial"/>
          <w:color w:val="000000"/>
          <w:sz w:val="24"/>
          <w:szCs w:val="24"/>
        </w:rPr>
        <w:t>mpia y acomodarlo correctamente</w:t>
      </w:r>
      <w:r w:rsidR="00DB5915">
        <w:rPr>
          <w:rFonts w:ascii="Arial" w:hAnsi="Arial" w:cs="Arial"/>
          <w:color w:val="000000"/>
          <w:sz w:val="24"/>
          <w:szCs w:val="24"/>
        </w:rPr>
        <w:t>.</w:t>
      </w:r>
    </w:p>
    <w:p w:rsidR="00DB5915" w:rsidRPr="00DB5915" w:rsidRDefault="00DB5915" w:rsidP="00DB591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A630A">
        <w:rPr>
          <w:rFonts w:ascii="Arial" w:hAnsi="Arial" w:cs="Arial"/>
          <w:color w:val="000000"/>
          <w:sz w:val="24"/>
          <w:szCs w:val="24"/>
        </w:rPr>
        <w:t xml:space="preserve">Cambiar y vestir la cuna con </w:t>
      </w:r>
      <w:r w:rsidR="00A8371D">
        <w:rPr>
          <w:rFonts w:ascii="Arial" w:hAnsi="Arial" w:cs="Arial"/>
          <w:color w:val="000000"/>
          <w:sz w:val="24"/>
          <w:szCs w:val="24"/>
        </w:rPr>
        <w:t>sabanas limpia</w:t>
      </w:r>
      <w:r w:rsidRPr="005A630A">
        <w:rPr>
          <w:rFonts w:ascii="Arial" w:hAnsi="Arial" w:cs="Arial"/>
          <w:color w:val="000000"/>
          <w:sz w:val="24"/>
          <w:szCs w:val="24"/>
        </w:rPr>
        <w:t>s.</w:t>
      </w:r>
    </w:p>
    <w:p w:rsidR="005230EB" w:rsidRDefault="005230EB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A630A">
        <w:rPr>
          <w:rFonts w:ascii="Arial" w:hAnsi="Arial" w:cs="Arial"/>
          <w:color w:val="000000"/>
          <w:sz w:val="24"/>
          <w:szCs w:val="24"/>
        </w:rPr>
        <w:t>Retirar todo el material sucio.</w:t>
      </w:r>
    </w:p>
    <w:p w:rsidR="00DB5915" w:rsidRPr="00DB5915" w:rsidRDefault="00DB5915" w:rsidP="00DB5915">
      <w:pPr>
        <w:pStyle w:val="Prrafodelista"/>
        <w:rPr>
          <w:rFonts w:ascii="Arial" w:hAnsi="Arial" w:cs="Arial"/>
          <w:color w:val="000000"/>
          <w:sz w:val="24"/>
          <w:szCs w:val="24"/>
        </w:rPr>
      </w:pPr>
    </w:p>
    <w:p w:rsidR="00DB5915" w:rsidRDefault="00DB5915" w:rsidP="005A630A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Hacer el registro del procedimiento en las notas enfermería (software de historia clínica).</w:t>
      </w:r>
    </w:p>
    <w:p w:rsidR="005230EB" w:rsidRDefault="005230EB" w:rsidP="00216888">
      <w:pPr>
        <w:pStyle w:val="Ttulo1"/>
        <w:numPr>
          <w:ilvl w:val="0"/>
          <w:numId w:val="11"/>
        </w:numPr>
      </w:pPr>
      <w:bookmarkStart w:id="12" w:name="_Toc424879064"/>
      <w:bookmarkStart w:id="13" w:name="_Toc524965312"/>
      <w:r w:rsidRPr="005A630A">
        <w:t>OBSERVACIONES</w:t>
      </w:r>
      <w:bookmarkEnd w:id="12"/>
      <w:bookmarkEnd w:id="13"/>
    </w:p>
    <w:p w:rsidR="005A630A" w:rsidRPr="005A630A" w:rsidRDefault="005A630A" w:rsidP="005A630A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230EB" w:rsidRDefault="005230EB" w:rsidP="005A630A">
      <w:pPr>
        <w:pStyle w:val="Prrafodelista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A630A">
        <w:rPr>
          <w:rFonts w:ascii="Arial" w:hAnsi="Arial" w:cs="Arial"/>
          <w:color w:val="000000"/>
          <w:sz w:val="24"/>
          <w:szCs w:val="24"/>
        </w:rPr>
        <w:t>Los niños meconiados deben ser bañados inmediatamente pos</w:t>
      </w:r>
      <w:r w:rsid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nacimiento.</w:t>
      </w:r>
    </w:p>
    <w:p w:rsidR="005230EB" w:rsidRDefault="005230EB" w:rsidP="00216888">
      <w:pPr>
        <w:pStyle w:val="Ttulo1"/>
        <w:numPr>
          <w:ilvl w:val="0"/>
          <w:numId w:val="11"/>
        </w:numPr>
      </w:pPr>
      <w:bookmarkStart w:id="14" w:name="_Toc424879065"/>
      <w:bookmarkStart w:id="15" w:name="_Toc524965313"/>
      <w:r w:rsidRPr="005A630A">
        <w:t>BIBLIOGRAFIA</w:t>
      </w:r>
      <w:bookmarkEnd w:id="14"/>
      <w:bookmarkEnd w:id="15"/>
    </w:p>
    <w:p w:rsidR="005A630A" w:rsidRPr="005A630A" w:rsidRDefault="005A630A" w:rsidP="005A630A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5A630A" w:rsidRDefault="005230EB" w:rsidP="005A630A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</w:pPr>
      <w:r w:rsidRPr="005A630A">
        <w:rPr>
          <w:rFonts w:ascii="Arial" w:hAnsi="Arial" w:cs="Arial"/>
          <w:color w:val="000000"/>
          <w:sz w:val="24"/>
          <w:szCs w:val="24"/>
        </w:rPr>
        <w:t>Guías de cuidado del recién nacido en la maternidad, Dr. Gerardo Bustos Lozano,</w:t>
      </w:r>
      <w:r w:rsidR="005A630A" w:rsidRPr="005A63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5A630A">
        <w:rPr>
          <w:rFonts w:ascii="Arial" w:hAnsi="Arial" w:cs="Arial"/>
          <w:color w:val="000000"/>
          <w:sz w:val="24"/>
          <w:szCs w:val="24"/>
        </w:rPr>
        <w:t>Hospital Universitario Madrid, 2007[consultado julio 2013]</w:t>
      </w:r>
    </w:p>
    <w:p w:rsidR="00216888" w:rsidRPr="00216888" w:rsidRDefault="00216888" w:rsidP="00216888">
      <w:pPr>
        <w:pStyle w:val="Ttulo1"/>
        <w:numPr>
          <w:ilvl w:val="0"/>
          <w:numId w:val="11"/>
        </w:numPr>
      </w:pPr>
      <w:bookmarkStart w:id="16" w:name="_Toc483476632"/>
      <w:bookmarkStart w:id="17" w:name="_Toc515271418"/>
      <w:bookmarkStart w:id="18" w:name="_Toc517273889"/>
      <w:bookmarkStart w:id="19" w:name="_Toc520361572"/>
      <w:bookmarkStart w:id="20" w:name="_Toc524965314"/>
      <w:r w:rsidRPr="00216888">
        <w:t>CONTROL DE REVISIONES Y CAMBIOS DEL DOCUMENTO</w:t>
      </w:r>
      <w:bookmarkEnd w:id="16"/>
      <w:bookmarkEnd w:id="17"/>
      <w:bookmarkEnd w:id="18"/>
      <w:bookmarkEnd w:id="19"/>
      <w:bookmarkEnd w:id="20"/>
    </w:p>
    <w:p w:rsidR="00216888" w:rsidRPr="008F0BE5" w:rsidRDefault="00216888" w:rsidP="00216888">
      <w:pPr>
        <w:ind w:right="-400"/>
        <w:rPr>
          <w:rFonts w:ascii="Arial" w:hAnsi="Arial" w:cs="Arial"/>
          <w:color w:val="000000" w:themeColor="text1"/>
        </w:rPr>
      </w:pP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6"/>
        <w:gridCol w:w="3118"/>
        <w:gridCol w:w="3402"/>
      </w:tblGrid>
      <w:tr w:rsidR="00216888" w:rsidRPr="008F0BE5" w:rsidTr="00C95E0D">
        <w:trPr>
          <w:trHeight w:val="242"/>
        </w:trPr>
        <w:tc>
          <w:tcPr>
            <w:tcW w:w="2836" w:type="dxa"/>
            <w:shd w:val="clear" w:color="auto" w:fill="C6D9F1"/>
          </w:tcPr>
          <w:p w:rsidR="00216888" w:rsidRPr="008B15E4" w:rsidRDefault="00216888" w:rsidP="00C95E0D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Cs w:val="20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Cs w:val="20"/>
              </w:rPr>
              <w:t>ELABORÓ</w:t>
            </w:r>
          </w:p>
        </w:tc>
        <w:tc>
          <w:tcPr>
            <w:tcW w:w="3118" w:type="dxa"/>
            <w:shd w:val="clear" w:color="auto" w:fill="C6D9F1"/>
          </w:tcPr>
          <w:p w:rsidR="00216888" w:rsidRPr="008B15E4" w:rsidRDefault="00216888" w:rsidP="00C95E0D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Cs w:val="20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Cs w:val="20"/>
              </w:rPr>
              <w:t>REVISO</w:t>
            </w:r>
          </w:p>
        </w:tc>
        <w:tc>
          <w:tcPr>
            <w:tcW w:w="3402" w:type="dxa"/>
            <w:shd w:val="clear" w:color="auto" w:fill="C6D9F1"/>
          </w:tcPr>
          <w:p w:rsidR="00216888" w:rsidRPr="008B15E4" w:rsidRDefault="00216888" w:rsidP="00C95E0D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Cs w:val="20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Cs w:val="20"/>
              </w:rPr>
              <w:t>APROBO</w:t>
            </w:r>
          </w:p>
        </w:tc>
      </w:tr>
      <w:tr w:rsidR="00216888" w:rsidRPr="008F0BE5" w:rsidTr="00C95E0D">
        <w:trPr>
          <w:trHeight w:val="635"/>
        </w:trPr>
        <w:tc>
          <w:tcPr>
            <w:tcW w:w="2836" w:type="dxa"/>
          </w:tcPr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Pr="004A6000" w:rsidRDefault="00216888" w:rsidP="00C95E0D">
            <w:pPr>
              <w:spacing w:after="0"/>
              <w:ind w:left="-108" w:right="-108"/>
              <w:jc w:val="center"/>
              <w:rPr>
                <w:rFonts w:ascii="Arial" w:hAnsi="Arial" w:cs="Arial"/>
                <w:b/>
                <w:color w:val="000000" w:themeColor="text1"/>
                <w:szCs w:val="30"/>
              </w:rPr>
            </w:pPr>
            <w:r w:rsidRPr="004A6000">
              <w:rPr>
                <w:rFonts w:ascii="Arial" w:hAnsi="Arial" w:cs="Arial"/>
                <w:b/>
                <w:color w:val="000000" w:themeColor="text1"/>
                <w:szCs w:val="30"/>
              </w:rPr>
              <w:t>Diana Vivic</w:t>
            </w:r>
          </w:p>
          <w:p w:rsidR="00216888" w:rsidRPr="003100CC" w:rsidRDefault="00216888" w:rsidP="00C95E0D">
            <w:pPr>
              <w:spacing w:after="0"/>
              <w:ind w:left="-108" w:right="-108"/>
              <w:jc w:val="center"/>
              <w:rPr>
                <w:rFonts w:ascii="Arial" w:hAnsi="Arial" w:cs="Arial"/>
                <w:color w:val="000000" w:themeColor="text1"/>
                <w:szCs w:val="30"/>
              </w:rPr>
            </w:pPr>
            <w:r>
              <w:rPr>
                <w:rFonts w:ascii="Arial" w:hAnsi="Arial" w:cs="Arial"/>
                <w:color w:val="000000" w:themeColor="text1"/>
                <w:szCs w:val="30"/>
              </w:rPr>
              <w:t>Enfermera</w:t>
            </w:r>
          </w:p>
        </w:tc>
        <w:tc>
          <w:tcPr>
            <w:tcW w:w="3118" w:type="dxa"/>
          </w:tcPr>
          <w:p w:rsidR="00216888" w:rsidRPr="003100CC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Cs w:val="16"/>
              </w:rPr>
              <w:t xml:space="preserve"> </w:t>
            </w: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left="-108" w:right="-108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left="-108" w:right="-108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Cs w:val="16"/>
              </w:rPr>
              <w:t>Claudia Y. Vanegas</w:t>
            </w:r>
          </w:p>
          <w:p w:rsidR="00216888" w:rsidRPr="003100CC" w:rsidRDefault="00216888" w:rsidP="00C95E0D">
            <w:pPr>
              <w:spacing w:after="0"/>
              <w:ind w:left="-108" w:right="-108"/>
              <w:jc w:val="center"/>
              <w:rPr>
                <w:rFonts w:ascii="Arial" w:hAnsi="Arial" w:cs="Arial"/>
                <w:color w:val="000000" w:themeColor="text1"/>
                <w:szCs w:val="16"/>
              </w:rPr>
            </w:pPr>
            <w:r w:rsidRPr="008B15E4">
              <w:rPr>
                <w:rFonts w:ascii="Arial" w:hAnsi="Arial" w:cs="Arial"/>
                <w:color w:val="000000" w:themeColor="text1"/>
                <w:szCs w:val="16"/>
              </w:rPr>
              <w:t>Asesora de Gerencia</w:t>
            </w:r>
          </w:p>
        </w:tc>
        <w:tc>
          <w:tcPr>
            <w:tcW w:w="3402" w:type="dxa"/>
          </w:tcPr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Pr="003100CC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Pr="003100CC" w:rsidRDefault="00216888" w:rsidP="00C95E0D">
            <w:pPr>
              <w:spacing w:after="0"/>
              <w:ind w:right="-400"/>
              <w:jc w:val="center"/>
              <w:rPr>
                <w:rFonts w:ascii="Arial" w:hAnsi="Arial" w:cs="Arial"/>
                <w:b/>
                <w:color w:val="000000" w:themeColor="text1"/>
                <w:szCs w:val="16"/>
              </w:rPr>
            </w:pPr>
          </w:p>
          <w:p w:rsidR="00216888" w:rsidRPr="003100CC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Cs w:val="16"/>
              </w:rPr>
              <w:t xml:space="preserve">      Cesar A. Jaramillo M.</w:t>
            </w:r>
          </w:p>
          <w:p w:rsidR="00216888" w:rsidRPr="008F0BE5" w:rsidRDefault="00216888" w:rsidP="00C95E0D">
            <w:pPr>
              <w:spacing w:after="0"/>
              <w:ind w:right="-400"/>
              <w:rPr>
                <w:rFonts w:ascii="Arial" w:hAnsi="Arial" w:cs="Arial"/>
                <w:b/>
                <w:color w:val="000000" w:themeColor="text1"/>
                <w:sz w:val="20"/>
                <w:szCs w:val="16"/>
              </w:rPr>
            </w:pPr>
            <w:r w:rsidRPr="003100CC">
              <w:rPr>
                <w:rFonts w:ascii="Arial" w:hAnsi="Arial" w:cs="Arial"/>
                <w:b/>
                <w:color w:val="000000" w:themeColor="text1"/>
                <w:szCs w:val="16"/>
              </w:rPr>
              <w:t xml:space="preserve">    </w:t>
            </w:r>
            <w:r>
              <w:rPr>
                <w:rFonts w:ascii="Arial" w:hAnsi="Arial" w:cs="Arial"/>
                <w:b/>
                <w:color w:val="000000" w:themeColor="text1"/>
                <w:szCs w:val="16"/>
              </w:rPr>
              <w:t xml:space="preserve">               </w:t>
            </w:r>
            <w:r>
              <w:rPr>
                <w:rFonts w:ascii="Arial" w:hAnsi="Arial" w:cs="Arial"/>
                <w:color w:val="000000" w:themeColor="text1"/>
                <w:szCs w:val="16"/>
              </w:rPr>
              <w:t>Gerente</w:t>
            </w:r>
          </w:p>
        </w:tc>
      </w:tr>
    </w:tbl>
    <w:p w:rsidR="00216888" w:rsidRPr="008F0BE5" w:rsidRDefault="00216888" w:rsidP="00216888">
      <w:pPr>
        <w:ind w:right="-400"/>
        <w:rPr>
          <w:rFonts w:ascii="Arial" w:hAnsi="Arial" w:cs="Arial"/>
          <w:color w:val="000000" w:themeColor="text1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2694"/>
        <w:gridCol w:w="5386"/>
      </w:tblGrid>
      <w:tr w:rsidR="00216888" w:rsidRPr="008F0BE5" w:rsidTr="00C95E0D">
        <w:trPr>
          <w:trHeight w:val="435"/>
        </w:trPr>
        <w:tc>
          <w:tcPr>
            <w:tcW w:w="1242" w:type="dxa"/>
            <w:shd w:val="clear" w:color="auto" w:fill="C6D9F1"/>
            <w:vAlign w:val="center"/>
          </w:tcPr>
          <w:p w:rsidR="00216888" w:rsidRPr="008B15E4" w:rsidRDefault="00216888" w:rsidP="00C95E0D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18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 w:val="18"/>
              </w:rPr>
              <w:t>VERSION</w:t>
            </w:r>
          </w:p>
        </w:tc>
        <w:tc>
          <w:tcPr>
            <w:tcW w:w="2694" w:type="dxa"/>
            <w:shd w:val="clear" w:color="auto" w:fill="C6D9F1"/>
            <w:vAlign w:val="center"/>
          </w:tcPr>
          <w:p w:rsidR="00216888" w:rsidRPr="008B15E4" w:rsidRDefault="00216888" w:rsidP="00C95E0D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18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 w:val="18"/>
              </w:rPr>
              <w:t>FECHA DE REVISION O ACTUALIZACION</w:t>
            </w:r>
          </w:p>
        </w:tc>
        <w:tc>
          <w:tcPr>
            <w:tcW w:w="5386" w:type="dxa"/>
            <w:shd w:val="clear" w:color="auto" w:fill="C6D9F1"/>
            <w:vAlign w:val="center"/>
          </w:tcPr>
          <w:p w:rsidR="00216888" w:rsidRPr="008B15E4" w:rsidRDefault="00216888" w:rsidP="00C95E0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 w:themeColor="text1"/>
                <w:sz w:val="18"/>
              </w:rPr>
            </w:pPr>
            <w:r w:rsidRPr="008B15E4">
              <w:rPr>
                <w:rFonts w:ascii="Arial" w:hAnsi="Arial" w:cs="Arial"/>
                <w:b/>
                <w:color w:val="000000" w:themeColor="text1"/>
                <w:sz w:val="18"/>
              </w:rPr>
              <w:t>DESCRIPCION GENERAL DEL CAMBIO REALIZADO</w:t>
            </w:r>
          </w:p>
        </w:tc>
      </w:tr>
      <w:tr w:rsidR="00216888" w:rsidRPr="008F0BE5" w:rsidTr="00C95E0D">
        <w:trPr>
          <w:trHeight w:val="289"/>
        </w:trPr>
        <w:tc>
          <w:tcPr>
            <w:tcW w:w="1242" w:type="dxa"/>
            <w:vAlign w:val="center"/>
          </w:tcPr>
          <w:p w:rsidR="00216888" w:rsidRPr="008F0BE5" w:rsidRDefault="00216888" w:rsidP="00C95E0D">
            <w:pPr>
              <w:ind w:right="-400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      </w:t>
            </w:r>
            <w:r w:rsidRPr="008F0BE5">
              <w:rPr>
                <w:rFonts w:ascii="Arial" w:hAnsi="Arial" w:cs="Arial"/>
                <w:color w:val="000000" w:themeColor="text1"/>
              </w:rPr>
              <w:t>1.0</w:t>
            </w:r>
          </w:p>
        </w:tc>
        <w:tc>
          <w:tcPr>
            <w:tcW w:w="2694" w:type="dxa"/>
            <w:vAlign w:val="center"/>
          </w:tcPr>
          <w:p w:rsidR="00216888" w:rsidRPr="008F0BE5" w:rsidRDefault="001F1D35" w:rsidP="00C95E0D">
            <w:pPr>
              <w:ind w:left="-108" w:right="-108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28/08/2018</w:t>
            </w:r>
          </w:p>
        </w:tc>
        <w:tc>
          <w:tcPr>
            <w:tcW w:w="5386" w:type="dxa"/>
            <w:vAlign w:val="center"/>
          </w:tcPr>
          <w:p w:rsidR="00216888" w:rsidRPr="008F0BE5" w:rsidRDefault="00216888" w:rsidP="00C95E0D">
            <w:pPr>
              <w:ind w:right="-108"/>
              <w:rPr>
                <w:rFonts w:ascii="Arial" w:hAnsi="Arial" w:cs="Arial"/>
                <w:color w:val="000000" w:themeColor="text1"/>
              </w:rPr>
            </w:pPr>
            <w:r w:rsidRPr="008F0BE5">
              <w:rPr>
                <w:rFonts w:ascii="Arial" w:hAnsi="Arial" w:cs="Arial"/>
                <w:color w:val="000000" w:themeColor="text1"/>
              </w:rPr>
              <w:t>Se creó por primera vez el documento</w:t>
            </w:r>
          </w:p>
        </w:tc>
      </w:tr>
    </w:tbl>
    <w:p w:rsidR="00216888" w:rsidRDefault="00216888" w:rsidP="005A630A">
      <w:pPr>
        <w:jc w:val="both"/>
      </w:pPr>
      <w:bookmarkStart w:id="21" w:name="_GoBack"/>
      <w:bookmarkEnd w:id="21"/>
    </w:p>
    <w:sectPr w:rsidR="00216888" w:rsidSect="00931B55">
      <w:headerReference w:type="default" r:id="rId11"/>
      <w:footerReference w:type="default" r:id="rId12"/>
      <w:pgSz w:w="12240" w:h="15840"/>
      <w:pgMar w:top="1417" w:right="1701" w:bottom="1417" w:left="1701" w:header="567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33D5" w:rsidRDefault="00D433D5" w:rsidP="005230EB">
      <w:pPr>
        <w:spacing w:after="0" w:line="240" w:lineRule="auto"/>
      </w:pPr>
      <w:r>
        <w:separator/>
      </w:r>
    </w:p>
  </w:endnote>
  <w:endnote w:type="continuationSeparator" w:id="0">
    <w:p w:rsidR="00D433D5" w:rsidRDefault="00D433D5" w:rsidP="005230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30EB" w:rsidRPr="00931B55" w:rsidRDefault="005230EB" w:rsidP="005230EB">
    <w:pPr>
      <w:pStyle w:val="Piedepgina"/>
      <w:jc w:val="center"/>
      <w:rPr>
        <w:rFonts w:ascii="Arial" w:hAnsi="Arial" w:cs="Arial"/>
        <w:sz w:val="16"/>
      </w:rPr>
    </w:pPr>
    <w:r>
      <w:tab/>
    </w:r>
    <w:r w:rsidRPr="00931B55">
      <w:rPr>
        <w:rFonts w:ascii="Arial" w:hAnsi="Arial" w:cs="Arial"/>
        <w:sz w:val="16"/>
      </w:rPr>
      <w:t>________________________________</w:t>
    </w:r>
    <w:r w:rsidR="00931B55">
      <w:rPr>
        <w:rFonts w:ascii="Arial" w:hAnsi="Arial" w:cs="Arial"/>
        <w:sz w:val="16"/>
      </w:rPr>
      <w:t>____________________</w:t>
    </w:r>
    <w:r w:rsidRPr="00931B55">
      <w:rPr>
        <w:rFonts w:ascii="Arial" w:hAnsi="Arial" w:cs="Arial"/>
        <w:sz w:val="16"/>
      </w:rPr>
      <w:t>_______________________________________________</w:t>
    </w:r>
  </w:p>
  <w:p w:rsidR="005230EB" w:rsidRPr="00931B55" w:rsidRDefault="005230EB" w:rsidP="005230EB">
    <w:pPr>
      <w:pStyle w:val="Piedepgina"/>
      <w:jc w:val="center"/>
      <w:rPr>
        <w:rFonts w:ascii="Arial" w:hAnsi="Arial" w:cs="Arial"/>
        <w:i/>
        <w:iCs/>
        <w:sz w:val="16"/>
      </w:rPr>
    </w:pPr>
    <w:r w:rsidRPr="00931B55">
      <w:rPr>
        <w:rFonts w:ascii="Arial" w:hAnsi="Arial" w:cs="Arial"/>
        <w:i/>
        <w:iCs/>
        <w:sz w:val="16"/>
      </w:rPr>
      <w:t>ESTE DOCUMENTO ES PROPIEDAD DE LA E.S.E. HOSPITAL SAN JOSÉ DEL GUAVIARE PROHIBIDA SU</w:t>
    </w:r>
  </w:p>
  <w:p w:rsidR="005230EB" w:rsidRPr="00931B55" w:rsidRDefault="005230EB" w:rsidP="005230EB">
    <w:pPr>
      <w:pStyle w:val="Piedepgina"/>
      <w:jc w:val="center"/>
      <w:rPr>
        <w:rFonts w:ascii="Arial" w:hAnsi="Arial" w:cs="Arial"/>
        <w:i/>
        <w:iCs/>
        <w:sz w:val="16"/>
      </w:rPr>
    </w:pPr>
    <w:r w:rsidRPr="00931B55">
      <w:rPr>
        <w:rFonts w:ascii="Arial" w:hAnsi="Arial" w:cs="Arial"/>
        <w:i/>
        <w:iCs/>
        <w:sz w:val="16"/>
      </w:rPr>
      <w:t>REPRODUCCION POR CUALQUIER MEDIO, SIN AUTORIZACION ESCRITA DEL GERENTE</w:t>
    </w:r>
  </w:p>
  <w:p w:rsidR="005230EB" w:rsidRPr="00931B55" w:rsidRDefault="005230EB" w:rsidP="005230EB">
    <w:pPr>
      <w:pStyle w:val="Piedepgina"/>
      <w:jc w:val="center"/>
      <w:rPr>
        <w:rFonts w:ascii="Arial" w:hAnsi="Arial" w:cs="Arial"/>
        <w:sz w:val="16"/>
      </w:rPr>
    </w:pPr>
    <w:r w:rsidRPr="00931B55">
      <w:rPr>
        <w:rFonts w:ascii="Arial" w:hAnsi="Arial" w:cs="Arial"/>
        <w:sz w:val="16"/>
      </w:rPr>
      <w:t>COPIA CONTROLADA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33D5" w:rsidRDefault="00D433D5" w:rsidP="005230EB">
      <w:pPr>
        <w:spacing w:after="0" w:line="240" w:lineRule="auto"/>
      </w:pPr>
      <w:r>
        <w:separator/>
      </w:r>
    </w:p>
  </w:footnote>
  <w:footnote w:type="continuationSeparator" w:id="0">
    <w:p w:rsidR="00D433D5" w:rsidRDefault="00D433D5" w:rsidP="005230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093"/>
      <w:gridCol w:w="4394"/>
      <w:gridCol w:w="2567"/>
    </w:tblGrid>
    <w:tr w:rsidR="00931B55" w:rsidRPr="004C6CE7" w:rsidTr="00C95E0D">
      <w:trPr>
        <w:trHeight w:val="315"/>
        <w:jc w:val="center"/>
      </w:trPr>
      <w:tc>
        <w:tcPr>
          <w:tcW w:w="2093" w:type="dxa"/>
          <w:vMerge w:val="restart"/>
          <w:shd w:val="clear" w:color="auto" w:fill="auto"/>
          <w:noWrap/>
          <w:hideMark/>
        </w:tcPr>
        <w:p w:rsidR="00931B55" w:rsidRPr="004C6CE7" w:rsidRDefault="00931B55" w:rsidP="00C95E0D">
          <w:pPr>
            <w:pStyle w:val="Encabezado"/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0288" behindDoc="0" locked="0" layoutInCell="1" allowOverlap="1" wp14:anchorId="5030FF10" wp14:editId="02B5D7F1">
                <wp:simplePos x="0" y="0"/>
                <wp:positionH relativeFrom="column">
                  <wp:posOffset>22860</wp:posOffset>
                </wp:positionH>
                <wp:positionV relativeFrom="paragraph">
                  <wp:posOffset>39370</wp:posOffset>
                </wp:positionV>
                <wp:extent cx="1108710" cy="951865"/>
                <wp:effectExtent l="0" t="0" r="0" b="635"/>
                <wp:wrapNone/>
                <wp:docPr id="14" name="Imagen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08710" cy="951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931B55" w:rsidRPr="004C6CE7" w:rsidRDefault="00931B55" w:rsidP="00C95E0D">
          <w:pPr>
            <w:pStyle w:val="Encabezado"/>
          </w:pPr>
        </w:p>
      </w:tc>
      <w:tc>
        <w:tcPr>
          <w:tcW w:w="4394" w:type="dxa"/>
          <w:vMerge w:val="restart"/>
          <w:shd w:val="clear" w:color="auto" w:fill="auto"/>
          <w:vAlign w:val="center"/>
          <w:hideMark/>
        </w:tcPr>
        <w:p w:rsidR="00931B55" w:rsidRPr="003F399F" w:rsidRDefault="00931B55" w:rsidP="00C95E0D">
          <w:pPr>
            <w:pStyle w:val="Encabezado"/>
            <w:jc w:val="center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32"/>
            </w:rPr>
            <w:t>UNIDAD MATERNO INFANTIL</w:t>
          </w:r>
        </w:p>
      </w:tc>
      <w:tc>
        <w:tcPr>
          <w:tcW w:w="2567" w:type="dxa"/>
          <w:shd w:val="clear" w:color="auto" w:fill="auto"/>
          <w:noWrap/>
          <w:vAlign w:val="center"/>
          <w:hideMark/>
        </w:tcPr>
        <w:p w:rsidR="00931B55" w:rsidRPr="003F399F" w:rsidRDefault="00931B55" w:rsidP="00C95E0D">
          <w:pPr>
            <w:pStyle w:val="Encabezado"/>
            <w:rPr>
              <w:rFonts w:ascii="Arial" w:hAnsi="Arial" w:cs="Arial"/>
              <w:b/>
              <w:bCs/>
            </w:rPr>
          </w:pPr>
          <w:r w:rsidRPr="003F399F">
            <w:rPr>
              <w:rFonts w:ascii="Arial" w:hAnsi="Arial" w:cs="Arial"/>
              <w:b/>
              <w:bCs/>
            </w:rPr>
            <w:t>Código: M</w:t>
          </w:r>
          <w:r>
            <w:rPr>
              <w:rFonts w:ascii="Arial" w:hAnsi="Arial" w:cs="Arial"/>
              <w:b/>
              <w:bCs/>
            </w:rPr>
            <w:t>-UM-PT-09</w:t>
          </w:r>
        </w:p>
      </w:tc>
    </w:tr>
    <w:tr w:rsidR="00931B55" w:rsidRPr="004C6CE7" w:rsidTr="00C95E0D">
      <w:trPr>
        <w:trHeight w:val="372"/>
        <w:jc w:val="center"/>
      </w:trPr>
      <w:tc>
        <w:tcPr>
          <w:tcW w:w="2093" w:type="dxa"/>
          <w:vMerge/>
          <w:shd w:val="clear" w:color="auto" w:fill="auto"/>
          <w:hideMark/>
        </w:tcPr>
        <w:p w:rsidR="00931B55" w:rsidRPr="004C6CE7" w:rsidRDefault="00931B55" w:rsidP="00C95E0D">
          <w:pPr>
            <w:pStyle w:val="Encabezado"/>
          </w:pPr>
        </w:p>
      </w:tc>
      <w:tc>
        <w:tcPr>
          <w:tcW w:w="4394" w:type="dxa"/>
          <w:vMerge/>
          <w:shd w:val="clear" w:color="auto" w:fill="auto"/>
          <w:vAlign w:val="center"/>
          <w:hideMark/>
        </w:tcPr>
        <w:p w:rsidR="00931B55" w:rsidRPr="003F399F" w:rsidRDefault="00931B55" w:rsidP="00C95E0D">
          <w:pPr>
            <w:pStyle w:val="Encabezado"/>
            <w:jc w:val="center"/>
            <w:rPr>
              <w:rFonts w:ascii="Arial" w:hAnsi="Arial" w:cs="Arial"/>
              <w:b/>
              <w:bCs/>
            </w:rPr>
          </w:pPr>
        </w:p>
      </w:tc>
      <w:tc>
        <w:tcPr>
          <w:tcW w:w="2567" w:type="dxa"/>
          <w:shd w:val="clear" w:color="auto" w:fill="auto"/>
          <w:noWrap/>
          <w:vAlign w:val="center"/>
          <w:hideMark/>
        </w:tcPr>
        <w:p w:rsidR="00931B55" w:rsidRPr="003F399F" w:rsidRDefault="00931B55" w:rsidP="00C95E0D">
          <w:pPr>
            <w:pStyle w:val="Encabezado"/>
            <w:rPr>
              <w:rFonts w:ascii="Arial" w:hAnsi="Arial" w:cs="Arial"/>
              <w:b/>
              <w:bCs/>
            </w:rPr>
          </w:pPr>
          <w:r w:rsidRPr="003F399F">
            <w:rPr>
              <w:rFonts w:ascii="Arial" w:hAnsi="Arial" w:cs="Arial"/>
              <w:b/>
              <w:bCs/>
            </w:rPr>
            <w:t>Versión: 1.0</w:t>
          </w:r>
        </w:p>
      </w:tc>
    </w:tr>
    <w:tr w:rsidR="00931B55" w:rsidRPr="004C6CE7" w:rsidTr="00C95E0D">
      <w:trPr>
        <w:trHeight w:val="519"/>
        <w:jc w:val="center"/>
      </w:trPr>
      <w:tc>
        <w:tcPr>
          <w:tcW w:w="2093" w:type="dxa"/>
          <w:vMerge/>
          <w:shd w:val="clear" w:color="auto" w:fill="auto"/>
          <w:hideMark/>
        </w:tcPr>
        <w:p w:rsidR="00931B55" w:rsidRPr="004C6CE7" w:rsidRDefault="00931B55" w:rsidP="00C95E0D">
          <w:pPr>
            <w:pStyle w:val="Encabezado"/>
          </w:pPr>
        </w:p>
      </w:tc>
      <w:tc>
        <w:tcPr>
          <w:tcW w:w="4394" w:type="dxa"/>
          <w:vMerge w:val="restart"/>
          <w:shd w:val="clear" w:color="auto" w:fill="auto"/>
          <w:vAlign w:val="center"/>
          <w:hideMark/>
        </w:tcPr>
        <w:p w:rsidR="00931B55" w:rsidRPr="007E3EBB" w:rsidRDefault="00931B55" w:rsidP="00931B55">
          <w:pPr>
            <w:pStyle w:val="Encabezado"/>
            <w:jc w:val="center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</w:rPr>
            <w:t>PROTOCOLO DE BAÑO DEL RECIEN NACIDO</w:t>
          </w:r>
        </w:p>
      </w:tc>
      <w:tc>
        <w:tcPr>
          <w:tcW w:w="2567" w:type="dxa"/>
          <w:shd w:val="clear" w:color="auto" w:fill="auto"/>
          <w:noWrap/>
          <w:vAlign w:val="center"/>
          <w:hideMark/>
        </w:tcPr>
        <w:p w:rsidR="00931B55" w:rsidRDefault="00931B55" w:rsidP="00C95E0D">
          <w:pPr>
            <w:pStyle w:val="Encabezado"/>
            <w:rPr>
              <w:rFonts w:ascii="Arial" w:hAnsi="Arial" w:cs="Arial"/>
              <w:b/>
              <w:bCs/>
            </w:rPr>
          </w:pPr>
          <w:r w:rsidRPr="00DD76D9">
            <w:rPr>
              <w:rFonts w:ascii="Arial" w:hAnsi="Arial" w:cs="Arial"/>
              <w:b/>
              <w:bCs/>
            </w:rPr>
            <w:t>Fecha de Aprobación:</w:t>
          </w:r>
        </w:p>
        <w:p w:rsidR="00931B55" w:rsidRPr="00DD76D9" w:rsidRDefault="001F1D35" w:rsidP="00C95E0D">
          <w:pPr>
            <w:pStyle w:val="Encabezado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</w:rPr>
            <w:t>28/08/2018</w:t>
          </w:r>
        </w:p>
      </w:tc>
    </w:tr>
    <w:tr w:rsidR="00931B55" w:rsidRPr="004C6CE7" w:rsidTr="00C95E0D">
      <w:trPr>
        <w:trHeight w:val="315"/>
        <w:jc w:val="center"/>
      </w:trPr>
      <w:tc>
        <w:tcPr>
          <w:tcW w:w="2093" w:type="dxa"/>
          <w:vMerge/>
          <w:shd w:val="clear" w:color="auto" w:fill="auto"/>
          <w:hideMark/>
        </w:tcPr>
        <w:p w:rsidR="00931B55" w:rsidRPr="004C6CE7" w:rsidRDefault="00931B55" w:rsidP="00C95E0D">
          <w:pPr>
            <w:pStyle w:val="Encabezado"/>
          </w:pPr>
        </w:p>
      </w:tc>
      <w:tc>
        <w:tcPr>
          <w:tcW w:w="4394" w:type="dxa"/>
          <w:vMerge/>
          <w:shd w:val="clear" w:color="auto" w:fill="auto"/>
          <w:hideMark/>
        </w:tcPr>
        <w:p w:rsidR="00931B55" w:rsidRPr="007E3EBB" w:rsidRDefault="00931B55" w:rsidP="00C95E0D">
          <w:pPr>
            <w:pStyle w:val="Encabezado"/>
            <w:rPr>
              <w:b/>
              <w:bCs/>
            </w:rPr>
          </w:pPr>
        </w:p>
      </w:tc>
      <w:tc>
        <w:tcPr>
          <w:tcW w:w="2567" w:type="dxa"/>
          <w:shd w:val="clear" w:color="auto" w:fill="auto"/>
          <w:noWrap/>
          <w:vAlign w:val="center"/>
          <w:hideMark/>
        </w:tcPr>
        <w:p w:rsidR="00931B55" w:rsidRPr="007E3EBB" w:rsidRDefault="00931B55" w:rsidP="00C95E0D">
          <w:pPr>
            <w:pStyle w:val="Encabezado"/>
            <w:rPr>
              <w:rFonts w:ascii="Arial" w:hAnsi="Arial" w:cs="Arial"/>
              <w:b/>
              <w:lang w:val="es-ES"/>
            </w:rPr>
          </w:pPr>
          <w:r w:rsidRPr="007E3EBB">
            <w:rPr>
              <w:rFonts w:ascii="Arial" w:hAnsi="Arial" w:cs="Arial"/>
              <w:b/>
              <w:lang w:val="es-ES"/>
            </w:rPr>
            <w:t xml:space="preserve">Página </w:t>
          </w:r>
          <w:r w:rsidRPr="007E3EBB">
            <w:rPr>
              <w:rFonts w:ascii="Arial" w:hAnsi="Arial" w:cs="Arial"/>
              <w:b/>
              <w:lang w:val="es-ES"/>
            </w:rPr>
            <w:fldChar w:fldCharType="begin"/>
          </w:r>
          <w:r w:rsidRPr="007E3EBB">
            <w:rPr>
              <w:rFonts w:ascii="Arial" w:hAnsi="Arial" w:cs="Arial"/>
              <w:b/>
              <w:lang w:val="es-ES"/>
            </w:rPr>
            <w:instrText>PAGE  \* Arabic  \* MERGEFORMAT</w:instrText>
          </w:r>
          <w:r w:rsidRPr="007E3EBB">
            <w:rPr>
              <w:rFonts w:ascii="Arial" w:hAnsi="Arial" w:cs="Arial"/>
              <w:b/>
              <w:lang w:val="es-ES"/>
            </w:rPr>
            <w:fldChar w:fldCharType="separate"/>
          </w:r>
          <w:r w:rsidR="001F1D35">
            <w:rPr>
              <w:rFonts w:ascii="Arial" w:hAnsi="Arial" w:cs="Arial"/>
              <w:b/>
              <w:noProof/>
              <w:lang w:val="es-ES"/>
            </w:rPr>
            <w:t>6</w:t>
          </w:r>
          <w:r w:rsidRPr="007E3EBB">
            <w:rPr>
              <w:rFonts w:ascii="Arial" w:hAnsi="Arial" w:cs="Arial"/>
              <w:b/>
              <w:lang w:val="es-ES"/>
            </w:rPr>
            <w:fldChar w:fldCharType="end"/>
          </w:r>
          <w:r w:rsidRPr="007E3EBB">
            <w:rPr>
              <w:rFonts w:ascii="Arial" w:hAnsi="Arial" w:cs="Arial"/>
              <w:b/>
              <w:lang w:val="es-ES"/>
            </w:rPr>
            <w:t xml:space="preserve"> de </w:t>
          </w:r>
          <w:r w:rsidRPr="007E3EBB">
            <w:rPr>
              <w:rFonts w:ascii="Arial" w:hAnsi="Arial" w:cs="Arial"/>
              <w:b/>
              <w:lang w:val="es-ES"/>
            </w:rPr>
            <w:fldChar w:fldCharType="begin"/>
          </w:r>
          <w:r w:rsidRPr="007E3EBB">
            <w:rPr>
              <w:rFonts w:ascii="Arial" w:hAnsi="Arial" w:cs="Arial"/>
              <w:b/>
              <w:lang w:val="es-ES"/>
            </w:rPr>
            <w:instrText>NUMPAGES  \* Arabic  \* MERGEFORMAT</w:instrText>
          </w:r>
          <w:r w:rsidRPr="007E3EBB">
            <w:rPr>
              <w:rFonts w:ascii="Arial" w:hAnsi="Arial" w:cs="Arial"/>
              <w:b/>
              <w:lang w:val="es-ES"/>
            </w:rPr>
            <w:fldChar w:fldCharType="separate"/>
          </w:r>
          <w:r w:rsidR="001F1D35">
            <w:rPr>
              <w:rFonts w:ascii="Arial" w:hAnsi="Arial" w:cs="Arial"/>
              <w:b/>
              <w:noProof/>
              <w:lang w:val="es-ES"/>
            </w:rPr>
            <w:t>6</w:t>
          </w:r>
          <w:r w:rsidRPr="007E3EBB">
            <w:rPr>
              <w:rFonts w:ascii="Arial" w:hAnsi="Arial" w:cs="Arial"/>
              <w:b/>
              <w:lang w:val="es-ES"/>
            </w:rPr>
            <w:fldChar w:fldCharType="end"/>
          </w:r>
        </w:p>
      </w:tc>
    </w:tr>
  </w:tbl>
  <w:p w:rsidR="005230EB" w:rsidRDefault="005230E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870B7C"/>
    <w:multiLevelType w:val="hybridMultilevel"/>
    <w:tmpl w:val="ABCEA31C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C42F5F"/>
    <w:multiLevelType w:val="hybridMultilevel"/>
    <w:tmpl w:val="2A50B7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483F48"/>
    <w:multiLevelType w:val="hybridMultilevel"/>
    <w:tmpl w:val="E5E4066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1F49E2"/>
    <w:multiLevelType w:val="hybridMultilevel"/>
    <w:tmpl w:val="0C080C7C"/>
    <w:lvl w:ilvl="0" w:tplc="AA144DF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910829"/>
    <w:multiLevelType w:val="hybridMultilevel"/>
    <w:tmpl w:val="A2AC40E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DF09DE"/>
    <w:multiLevelType w:val="hybridMultilevel"/>
    <w:tmpl w:val="93F6DBD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347488"/>
    <w:multiLevelType w:val="hybridMultilevel"/>
    <w:tmpl w:val="BE601852"/>
    <w:lvl w:ilvl="0" w:tplc="AA144DF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143E49"/>
    <w:multiLevelType w:val="hybridMultilevel"/>
    <w:tmpl w:val="E16444C8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9673DC"/>
    <w:multiLevelType w:val="hybridMultilevel"/>
    <w:tmpl w:val="06147D8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5055EE"/>
    <w:multiLevelType w:val="hybridMultilevel"/>
    <w:tmpl w:val="28E2B35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9811C9"/>
    <w:multiLevelType w:val="hybridMultilevel"/>
    <w:tmpl w:val="1194BA5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AF053D"/>
    <w:multiLevelType w:val="hybridMultilevel"/>
    <w:tmpl w:val="5C0A87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54864"/>
    <w:multiLevelType w:val="multilevel"/>
    <w:tmpl w:val="FD6EF09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8"/>
  </w:num>
  <w:num w:numId="2">
    <w:abstractNumId w:val="1"/>
  </w:num>
  <w:num w:numId="3">
    <w:abstractNumId w:val="9"/>
  </w:num>
  <w:num w:numId="4">
    <w:abstractNumId w:val="7"/>
  </w:num>
  <w:num w:numId="5">
    <w:abstractNumId w:val="3"/>
  </w:num>
  <w:num w:numId="6">
    <w:abstractNumId w:val="10"/>
  </w:num>
  <w:num w:numId="7">
    <w:abstractNumId w:val="6"/>
  </w:num>
  <w:num w:numId="8">
    <w:abstractNumId w:val="0"/>
  </w:num>
  <w:num w:numId="9">
    <w:abstractNumId w:val="11"/>
  </w:num>
  <w:num w:numId="10">
    <w:abstractNumId w:val="5"/>
  </w:num>
  <w:num w:numId="11">
    <w:abstractNumId w:val="4"/>
  </w:num>
  <w:num w:numId="12">
    <w:abstractNumId w:val="2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0EB"/>
    <w:rsid w:val="000A1B1F"/>
    <w:rsid w:val="00174475"/>
    <w:rsid w:val="001F1D35"/>
    <w:rsid w:val="00216888"/>
    <w:rsid w:val="002D75A9"/>
    <w:rsid w:val="004247D8"/>
    <w:rsid w:val="004A087C"/>
    <w:rsid w:val="00510A4E"/>
    <w:rsid w:val="005230EB"/>
    <w:rsid w:val="005A630A"/>
    <w:rsid w:val="00636B6F"/>
    <w:rsid w:val="007F7FB3"/>
    <w:rsid w:val="00805FFE"/>
    <w:rsid w:val="00931B55"/>
    <w:rsid w:val="009C0ABD"/>
    <w:rsid w:val="00A804C2"/>
    <w:rsid w:val="00A8371D"/>
    <w:rsid w:val="00AD322F"/>
    <w:rsid w:val="00B4174E"/>
    <w:rsid w:val="00C22AD8"/>
    <w:rsid w:val="00C6585E"/>
    <w:rsid w:val="00CD0339"/>
    <w:rsid w:val="00CE52A7"/>
    <w:rsid w:val="00D433D5"/>
    <w:rsid w:val="00DB5915"/>
    <w:rsid w:val="00FF2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EC93ACA"/>
  <w15:docId w15:val="{12F77AF5-50A6-41D6-B2A9-9075E94759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31B55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color w:val="000000" w:themeColor="text1"/>
      <w:sz w:val="28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31B55"/>
    <w:pPr>
      <w:keepNext/>
      <w:keepLines/>
      <w:spacing w:before="200" w:after="0"/>
      <w:outlineLvl w:val="1"/>
    </w:pPr>
    <w:rPr>
      <w:rFonts w:ascii="Arial" w:eastAsiaTheme="majorEastAsia" w:hAnsi="Arial" w:cstheme="majorBidi"/>
      <w:b/>
      <w:bCs/>
      <w:color w:val="000000" w:themeColor="tex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230E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230EB"/>
  </w:style>
  <w:style w:type="paragraph" w:styleId="Piedepgina">
    <w:name w:val="footer"/>
    <w:basedOn w:val="Normal"/>
    <w:link w:val="PiedepginaCar"/>
    <w:uiPriority w:val="99"/>
    <w:unhideWhenUsed/>
    <w:rsid w:val="005230E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230EB"/>
  </w:style>
  <w:style w:type="table" w:styleId="Tablaconcuadrcula">
    <w:name w:val="Table Grid"/>
    <w:basedOn w:val="Tablanormal"/>
    <w:uiPriority w:val="39"/>
    <w:rsid w:val="005230E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rrafodelista">
    <w:name w:val="List Paragraph"/>
    <w:basedOn w:val="Normal"/>
    <w:uiPriority w:val="34"/>
    <w:qFormat/>
    <w:rsid w:val="005230EB"/>
    <w:pPr>
      <w:ind w:left="720"/>
      <w:contextualSpacing/>
    </w:pPr>
  </w:style>
  <w:style w:type="paragraph" w:styleId="Ttulo">
    <w:name w:val="Title"/>
    <w:basedOn w:val="Normal"/>
    <w:next w:val="Normal"/>
    <w:link w:val="TtuloCar"/>
    <w:uiPriority w:val="10"/>
    <w:qFormat/>
    <w:rsid w:val="005A630A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CO"/>
    </w:rPr>
  </w:style>
  <w:style w:type="character" w:customStyle="1" w:styleId="TtuloCar">
    <w:name w:val="Título Car"/>
    <w:basedOn w:val="Fuentedeprrafopredeter"/>
    <w:link w:val="Ttulo"/>
    <w:uiPriority w:val="10"/>
    <w:rsid w:val="005A630A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5A630A"/>
    <w:pPr>
      <w:numPr>
        <w:ilvl w:val="1"/>
      </w:numPr>
    </w:pPr>
    <w:rPr>
      <w:rFonts w:eastAsiaTheme="minorEastAsia" w:cs="Times New Roman"/>
      <w:color w:val="5A5A5A" w:themeColor="text1" w:themeTint="A5"/>
      <w:spacing w:val="15"/>
      <w:lang w:eastAsia="es-CO"/>
    </w:rPr>
  </w:style>
  <w:style w:type="character" w:customStyle="1" w:styleId="SubttuloCar">
    <w:name w:val="Subtítulo Car"/>
    <w:basedOn w:val="Fuentedeprrafopredeter"/>
    <w:link w:val="Subttulo"/>
    <w:uiPriority w:val="11"/>
    <w:rsid w:val="005A630A"/>
    <w:rPr>
      <w:rFonts w:eastAsiaTheme="minorEastAsia" w:cs="Times New Roman"/>
      <w:color w:val="5A5A5A" w:themeColor="text1" w:themeTint="A5"/>
      <w:spacing w:val="15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931B55"/>
    <w:rPr>
      <w:rFonts w:ascii="Arial" w:eastAsiaTheme="majorEastAsia" w:hAnsi="Arial" w:cstheme="majorBidi"/>
      <w:b/>
      <w:color w:val="000000" w:themeColor="text1"/>
      <w:sz w:val="28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5A630A"/>
    <w:pPr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5A630A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5A630A"/>
    <w:rPr>
      <w:color w:val="0563C1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417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174E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31B55"/>
    <w:rPr>
      <w:rFonts w:ascii="Arial" w:eastAsiaTheme="majorEastAsia" w:hAnsi="Arial" w:cstheme="majorBidi"/>
      <w:b/>
      <w:bCs/>
      <w:color w:val="000000" w:themeColor="tex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FBE8B6-7D09-488F-BDAC-BEE917AB4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923</Words>
  <Characters>5077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protocolo baño de recien nacido</vt:lpstr>
    </vt:vector>
  </TitlesOfParts>
  <Company>Microsoft</Company>
  <LinksUpToDate>false</LinksUpToDate>
  <CharactersWithSpaces>5989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protocolo baño de recien nacido</dc:title>
  <dc:subject>POR UNA ATENCION CENTRADA EN EL USUARIO</dc:subject>
  <dc:creator>Dulay Vargas</dc:creator>
  <cp:lastModifiedBy>PAMEC1</cp:lastModifiedBy>
  <cp:revision>4</cp:revision>
  <cp:lastPrinted>2018-09-20T16:15:00Z</cp:lastPrinted>
  <dcterms:created xsi:type="dcterms:W3CDTF">2018-09-17T21:04:00Z</dcterms:created>
  <dcterms:modified xsi:type="dcterms:W3CDTF">2018-09-20T16:19:00Z</dcterms:modified>
</cp:coreProperties>
</file>